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ع : جامعة فرحات عباس </w:t>
            </w:r>
            <w:proofErr w:type="spell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سطيف</w:t>
            </w:r>
            <w:proofErr w:type="spell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964DDC">
              <w:rPr>
                <w:rFonts w:hint="cs"/>
                <w:sz w:val="24"/>
                <w:szCs w:val="24"/>
                <w:rtl/>
              </w:rPr>
              <w:t xml:space="preserve"> الميكروبيولوجيا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71375A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 w:rsidRPr="0071375A">
              <w:rPr>
                <w:rFonts w:hint="cs"/>
                <w:sz w:val="36"/>
                <w:szCs w:val="36"/>
                <w:rtl/>
              </w:rPr>
              <w:t>التفاعلات</w:t>
            </w:r>
            <w:proofErr w:type="gramEnd"/>
            <w:r w:rsidRPr="0071375A">
              <w:rPr>
                <w:sz w:val="36"/>
                <w:szCs w:val="36"/>
                <w:rtl/>
              </w:rPr>
              <w:t xml:space="preserve"> </w:t>
            </w:r>
            <w:r w:rsidRPr="0071375A">
              <w:rPr>
                <w:rFonts w:hint="cs"/>
                <w:sz w:val="36"/>
                <w:szCs w:val="36"/>
                <w:rtl/>
              </w:rPr>
              <w:t>الميكروبية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8"/>
        <w:gridCol w:w="2577"/>
        <w:gridCol w:w="1418"/>
        <w:gridCol w:w="1533"/>
        <w:gridCol w:w="1269"/>
        <w:gridCol w:w="981"/>
      </w:tblGrid>
      <w:tr w:rsidR="008A5F23" w:rsidRPr="00774337" w:rsidTr="0071375A">
        <w:trPr>
          <w:trHeight w:val="547"/>
        </w:trPr>
        <w:tc>
          <w:tcPr>
            <w:tcW w:w="4085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5201" w:type="dxa"/>
            <w:gridSpan w:val="4"/>
            <w:shd w:val="clear" w:color="auto" w:fill="F2F2F2"/>
            <w:vAlign w:val="center"/>
          </w:tcPr>
          <w:p w:rsidR="00770375" w:rsidRDefault="0036605F" w:rsidP="0036605F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لقب واسم المدرس</w:t>
            </w:r>
          </w:p>
          <w:p w:rsidR="00765CA8" w:rsidRPr="00774337" w:rsidRDefault="00765CA8" w:rsidP="0036605F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بلـــــــــــحاج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هـــــــــاني</w:t>
            </w:r>
          </w:p>
        </w:tc>
      </w:tr>
      <w:tr w:rsidR="008A5F23" w:rsidRPr="00774337" w:rsidTr="0071375A">
        <w:tc>
          <w:tcPr>
            <w:tcW w:w="4085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5201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71375A" w:rsidRPr="00774337" w:rsidTr="0071375A">
        <w:tc>
          <w:tcPr>
            <w:tcW w:w="1508" w:type="dxa"/>
            <w:shd w:val="clear" w:color="auto" w:fill="F2F2F2"/>
          </w:tcPr>
          <w:p w:rsidR="0071375A" w:rsidRPr="00774337" w:rsidRDefault="0071375A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77" w:type="dxa"/>
          </w:tcPr>
          <w:p w:rsidR="0071375A" w:rsidRDefault="00AB2C69" w:rsidP="004E13CD">
            <w:pPr>
              <w:spacing w:after="0" w:line="240" w:lineRule="auto"/>
              <w:rPr>
                <w:sz w:val="16"/>
                <w:szCs w:val="16"/>
              </w:rPr>
            </w:pPr>
            <w:hyperlink r:id="rId6" w:history="1">
              <w:r w:rsidR="0071375A" w:rsidRPr="00357D00">
                <w:rPr>
                  <w:rStyle w:val="Lienhypertexte"/>
                  <w:sz w:val="16"/>
                  <w:szCs w:val="16"/>
                </w:rPr>
                <w:t>Hani_belhadj</w:t>
              </w:r>
              <w:r w:rsidR="0071375A" w:rsidRPr="00357D00">
                <w:rPr>
                  <w:rStyle w:val="Lienhypertexte"/>
                  <w:rFonts w:cs="Calibri"/>
                  <w:sz w:val="16"/>
                  <w:szCs w:val="16"/>
                </w:rPr>
                <w:t>@</w:t>
              </w:r>
              <w:r w:rsidR="0071375A" w:rsidRPr="00357D00">
                <w:rPr>
                  <w:rStyle w:val="Lienhypertexte"/>
                  <w:sz w:val="16"/>
                  <w:szCs w:val="16"/>
                </w:rPr>
                <w:t>yahoo.fr</w:t>
              </w:r>
            </w:hyperlink>
          </w:p>
          <w:p w:rsidR="0071375A" w:rsidRPr="00774337" w:rsidRDefault="0071375A" w:rsidP="004E13C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h.belhadj</w:t>
            </w:r>
            <w:r>
              <w:rPr>
                <w:rFonts w:cs="Calibri"/>
                <w:sz w:val="16"/>
                <w:szCs w:val="16"/>
              </w:rPr>
              <w:t>@</w:t>
            </w:r>
            <w:r>
              <w:rPr>
                <w:sz w:val="16"/>
                <w:szCs w:val="16"/>
              </w:rPr>
              <w:t>univ.setif.dz</w:t>
            </w:r>
          </w:p>
        </w:tc>
        <w:tc>
          <w:tcPr>
            <w:tcW w:w="1418" w:type="dxa"/>
            <w:shd w:val="clear" w:color="auto" w:fill="F2F2F2"/>
          </w:tcPr>
          <w:p w:rsidR="0071375A" w:rsidRPr="0090531D" w:rsidRDefault="0071375A" w:rsidP="004E13C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08:00</w:t>
            </w:r>
          </w:p>
        </w:tc>
        <w:tc>
          <w:tcPr>
            <w:tcW w:w="1533" w:type="dxa"/>
          </w:tcPr>
          <w:p w:rsidR="0071375A" w:rsidRPr="00774337" w:rsidRDefault="0071375A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1269" w:type="dxa"/>
            <w:shd w:val="clear" w:color="auto" w:fill="F2F2F2"/>
          </w:tcPr>
          <w:p w:rsidR="0071375A" w:rsidRPr="0090531D" w:rsidRDefault="0071375A" w:rsidP="004E13CD">
            <w:pPr>
              <w:spacing w:after="0" w:line="240" w:lineRule="auto"/>
              <w:rPr>
                <w:lang w:val="en-US"/>
              </w:rPr>
            </w:pPr>
            <w:proofErr w:type="gramStart"/>
            <w:r>
              <w:rPr>
                <w:rFonts w:hint="cs"/>
                <w:rtl/>
                <w:lang w:val="en-US"/>
              </w:rPr>
              <w:t>الاثنين</w:t>
            </w:r>
            <w:proofErr w:type="gramEnd"/>
          </w:p>
        </w:tc>
        <w:tc>
          <w:tcPr>
            <w:tcW w:w="981" w:type="dxa"/>
          </w:tcPr>
          <w:p w:rsidR="0071375A" w:rsidRPr="00774337" w:rsidRDefault="0071375A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71375A" w:rsidRPr="00774337" w:rsidTr="0071375A">
        <w:tc>
          <w:tcPr>
            <w:tcW w:w="1508" w:type="dxa"/>
            <w:shd w:val="clear" w:color="auto" w:fill="F2F2F2"/>
          </w:tcPr>
          <w:p w:rsidR="0071375A" w:rsidRPr="00774337" w:rsidRDefault="0071375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77" w:type="dxa"/>
          </w:tcPr>
          <w:p w:rsidR="0071375A" w:rsidRPr="0090531D" w:rsidRDefault="0071375A" w:rsidP="004E13CD">
            <w:pPr>
              <w:spacing w:after="0" w:line="240" w:lineRule="auto"/>
              <w:rPr>
                <w:lang w:val="en-US"/>
              </w:rPr>
            </w:pPr>
            <w:r w:rsidRPr="0090531D">
              <w:rPr>
                <w:rFonts w:cs="Calibri"/>
                <w:lang w:val="en-US"/>
              </w:rPr>
              <w:t≯</w:t>
            </w:r>
          </w:p>
        </w:tc>
        <w:tc>
          <w:tcPr>
            <w:tcW w:w="1418" w:type="dxa"/>
            <w:shd w:val="clear" w:color="auto" w:fill="F2F2F2"/>
          </w:tcPr>
          <w:p w:rsidR="0071375A" w:rsidRPr="0090531D" w:rsidRDefault="0071375A" w:rsidP="004E13CD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O9:30</w:t>
            </w:r>
          </w:p>
        </w:tc>
        <w:tc>
          <w:tcPr>
            <w:tcW w:w="1533" w:type="dxa"/>
          </w:tcPr>
          <w:p w:rsidR="0071375A" w:rsidRPr="00774337" w:rsidRDefault="0071375A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1269" w:type="dxa"/>
            <w:shd w:val="clear" w:color="auto" w:fill="F2F2F2"/>
          </w:tcPr>
          <w:p w:rsidR="0071375A" w:rsidRPr="0071375A" w:rsidRDefault="0071375A" w:rsidP="004E13CD">
            <w:pPr>
              <w:spacing w:after="0" w:line="240" w:lineRule="auto"/>
            </w:pPr>
            <w:r>
              <w:rPr>
                <w:rFonts w:hint="cs"/>
                <w:rtl/>
                <w:lang w:val="en-US"/>
              </w:rPr>
              <w:t>الاربعاء</w:t>
            </w:r>
          </w:p>
        </w:tc>
        <w:tc>
          <w:tcPr>
            <w:tcW w:w="981" w:type="dxa"/>
          </w:tcPr>
          <w:p w:rsidR="0071375A" w:rsidRPr="00774337" w:rsidRDefault="0071375A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71375A" w:rsidRPr="00774337" w:rsidTr="0071375A">
        <w:tc>
          <w:tcPr>
            <w:tcW w:w="1508" w:type="dxa"/>
            <w:shd w:val="clear" w:color="auto" w:fill="F2F2F2"/>
          </w:tcPr>
          <w:p w:rsidR="0071375A" w:rsidRPr="00774337" w:rsidRDefault="0071375A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77" w:type="dxa"/>
          </w:tcPr>
          <w:p w:rsidR="0071375A" w:rsidRPr="0090531D" w:rsidRDefault="0071375A" w:rsidP="004E13CD">
            <w:pPr>
              <w:spacing w:after="0" w:line="240" w:lineRule="auto"/>
              <w:rPr>
                <w:lang w:val="en-US"/>
              </w:rPr>
            </w:pPr>
            <w:r w:rsidRPr="0090531D">
              <w:rPr>
                <w:rFonts w:cs="Calibri"/>
                <w:lang w:val="en-US"/>
              </w:rPr>
              <w:t>⁄</w:t>
            </w:r>
          </w:p>
        </w:tc>
        <w:tc>
          <w:tcPr>
            <w:tcW w:w="1418" w:type="dxa"/>
            <w:shd w:val="clear" w:color="auto" w:fill="F2F2F2"/>
          </w:tcPr>
          <w:p w:rsidR="0071375A" w:rsidRPr="0090531D" w:rsidRDefault="0071375A" w:rsidP="004E13CD">
            <w:pPr>
              <w:spacing w:after="0" w:line="240" w:lineRule="auto"/>
              <w:rPr>
                <w:lang w:val="en-US"/>
              </w:rPr>
            </w:pPr>
            <w:r>
              <w:rPr>
                <w:rFonts w:cs="Calibri"/>
                <w:lang w:val="en-US"/>
              </w:rPr>
              <w:t≯</w:t>
            </w:r>
          </w:p>
        </w:tc>
        <w:tc>
          <w:tcPr>
            <w:tcW w:w="1533" w:type="dxa"/>
          </w:tcPr>
          <w:p w:rsidR="0071375A" w:rsidRPr="00774337" w:rsidRDefault="0071375A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1269" w:type="dxa"/>
            <w:shd w:val="clear" w:color="auto" w:fill="F2F2F2"/>
          </w:tcPr>
          <w:p w:rsidR="0071375A" w:rsidRPr="0090531D" w:rsidRDefault="0071375A" w:rsidP="004E13CD">
            <w:pPr>
              <w:spacing w:after="0" w:line="240" w:lineRule="auto"/>
              <w:rPr>
                <w:lang w:val="en-US"/>
              </w:rPr>
            </w:pPr>
            <w:r>
              <w:rPr>
                <w:rFonts w:cs="Calibri"/>
                <w:lang w:val="en-US"/>
              </w:rPr>
              <w:t≯</w:t>
            </w:r>
          </w:p>
        </w:tc>
        <w:tc>
          <w:tcPr>
            <w:tcW w:w="981" w:type="dxa"/>
          </w:tcPr>
          <w:p w:rsidR="0071375A" w:rsidRPr="00774337" w:rsidRDefault="0071375A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</w:tr>
      <w:tr w:rsidR="0071375A" w:rsidRPr="00774337" w:rsidTr="0071375A">
        <w:tc>
          <w:tcPr>
            <w:tcW w:w="1508" w:type="dxa"/>
            <w:shd w:val="clear" w:color="auto" w:fill="F2F2F2"/>
          </w:tcPr>
          <w:p w:rsidR="0071375A" w:rsidRPr="00774337" w:rsidRDefault="0071375A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77" w:type="dxa"/>
          </w:tcPr>
          <w:p w:rsidR="0071375A" w:rsidRPr="00774337" w:rsidRDefault="0071375A" w:rsidP="004E13CD">
            <w:pPr>
              <w:spacing w:after="0" w:line="240" w:lineRule="auto"/>
            </w:pPr>
            <w:r w:rsidRPr="0090531D">
              <w:rPr>
                <w:lang w:val="en-US"/>
              </w:rPr>
              <w:t>066</w:t>
            </w:r>
            <w:r>
              <w:t>3653261</w:t>
            </w:r>
          </w:p>
        </w:tc>
        <w:tc>
          <w:tcPr>
            <w:tcW w:w="1418" w:type="dxa"/>
            <w:shd w:val="clear" w:color="auto" w:fill="F2F2F2"/>
          </w:tcPr>
          <w:p w:rsidR="0071375A" w:rsidRPr="00774337" w:rsidRDefault="0071375A" w:rsidP="004E13CD">
            <w:pPr>
              <w:spacing w:after="0" w:line="240" w:lineRule="auto"/>
            </w:pPr>
            <w:r>
              <w:t>SAM1</w:t>
            </w:r>
          </w:p>
        </w:tc>
        <w:tc>
          <w:tcPr>
            <w:tcW w:w="1533" w:type="dxa"/>
          </w:tcPr>
          <w:p w:rsidR="0071375A" w:rsidRPr="00774337" w:rsidRDefault="0071375A" w:rsidP="00155901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 w:rsidRPr="00774337">
              <w:t> </w:t>
            </w:r>
          </w:p>
        </w:tc>
        <w:tc>
          <w:tcPr>
            <w:tcW w:w="1269" w:type="dxa"/>
            <w:shd w:val="clear" w:color="auto" w:fill="F2F2F2"/>
          </w:tcPr>
          <w:p w:rsidR="0071375A" w:rsidRPr="00774337" w:rsidRDefault="0071375A" w:rsidP="004E13CD">
            <w:pPr>
              <w:spacing w:after="0" w:line="240" w:lineRule="auto"/>
            </w:pPr>
            <w:r>
              <w:t>FSNV</w:t>
            </w:r>
          </w:p>
        </w:tc>
        <w:tc>
          <w:tcPr>
            <w:tcW w:w="981" w:type="dxa"/>
          </w:tcPr>
          <w:p w:rsidR="0071375A" w:rsidRPr="00774337" w:rsidRDefault="0071375A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</w:t>
            </w:r>
            <w:proofErr w:type="gramEnd"/>
            <w:r>
              <w:rPr>
                <w:rFonts w:hint="cs"/>
                <w:rtl/>
              </w:rPr>
              <w:t>:</w:t>
            </w:r>
            <w:r w:rsidRPr="00774337">
              <w:t xml:space="preserve">   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</w:tr>
      <w:tr w:rsidR="00502575" w:rsidRPr="00774337" w:rsidTr="00774337">
        <w:tc>
          <w:tcPr>
            <w:tcW w:w="1295" w:type="pct"/>
          </w:tcPr>
          <w:p w:rsidR="00502575" w:rsidRPr="00774337" w:rsidRDefault="00502575" w:rsidP="004E13CD">
            <w:pPr>
              <w:spacing w:after="0" w:line="240" w:lineRule="auto"/>
            </w:pPr>
            <w:r>
              <w:t>Belhadj Hani</w:t>
            </w:r>
            <w:r w:rsidR="00AB2C69"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774337">
              <w:instrText xml:space="preserve"> FORMTEXT </w:instrText>
            </w:r>
            <w:r w:rsidR="00AB2C69">
              <w:fldChar w:fldCharType="separate"/>
            </w:r>
            <w:r w:rsidR="00AB2C69"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SAM1</w:t>
            </w:r>
          </w:p>
        </w:tc>
        <w:tc>
          <w:tcPr>
            <w:tcW w:w="470" w:type="pct"/>
          </w:tcPr>
          <w:p w:rsidR="00502575" w:rsidRPr="00774337" w:rsidRDefault="00502575" w:rsidP="004E13CD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الاثنين</w:t>
            </w:r>
            <w:proofErr w:type="gramEnd"/>
          </w:p>
        </w:tc>
        <w:tc>
          <w:tcPr>
            <w:tcW w:w="469" w:type="pct"/>
          </w:tcPr>
          <w:p w:rsidR="00502575" w:rsidRPr="00774337" w:rsidRDefault="00502575" w:rsidP="004E13CD">
            <w:pPr>
              <w:spacing w:after="0" w:line="240" w:lineRule="auto"/>
            </w:pPr>
            <w:r>
              <w:t>08 :00</w:t>
            </w:r>
          </w:p>
        </w:tc>
        <w:tc>
          <w:tcPr>
            <w:tcW w:w="469" w:type="pct"/>
          </w:tcPr>
          <w:p w:rsidR="00502575" w:rsidRPr="00774337" w:rsidRDefault="00502575" w:rsidP="004E13CD">
            <w:pPr>
              <w:spacing w:after="0" w:line="240" w:lineRule="auto"/>
            </w:pPr>
            <w:r>
              <w:rPr>
                <w:rFonts w:hint="cs"/>
                <w:rtl/>
              </w:rPr>
              <w:t>الاربعاء</w:t>
            </w:r>
          </w:p>
        </w:tc>
        <w:tc>
          <w:tcPr>
            <w:tcW w:w="469" w:type="pct"/>
          </w:tcPr>
          <w:p w:rsidR="00502575" w:rsidRPr="00774337" w:rsidRDefault="00502575" w:rsidP="004E13CD">
            <w:pPr>
              <w:spacing w:after="0" w:line="240" w:lineRule="auto"/>
            </w:pPr>
            <w:r>
              <w:t>09 :30</w:t>
            </w:r>
          </w:p>
        </w:tc>
        <w:tc>
          <w:tcPr>
            <w:tcW w:w="470" w:type="pct"/>
          </w:tcPr>
          <w:p w:rsidR="00502575" w:rsidRPr="00774337" w:rsidRDefault="00502575" w:rsidP="004E13CD">
            <w:pPr>
              <w:spacing w:after="0" w:line="240" w:lineRule="auto"/>
            </w:pPr>
            <w:r>
              <w:rPr>
                <w:rFonts w:cs="Calibri"/>
              </w:rPr>
              <w:t>/</w:t>
            </w:r>
          </w:p>
        </w:tc>
        <w:tc>
          <w:tcPr>
            <w:tcW w:w="466" w:type="pct"/>
          </w:tcPr>
          <w:p w:rsidR="00502575" w:rsidRPr="00774337" w:rsidRDefault="00502575" w:rsidP="004E13CD">
            <w:pPr>
              <w:spacing w:after="0" w:line="240" w:lineRule="auto"/>
            </w:pPr>
            <w:r>
              <w:rPr>
                <w:rFonts w:cs="Calibri"/>
              </w:rPr>
              <w:t≯</w:t>
            </w:r>
          </w:p>
        </w:tc>
      </w:tr>
      <w:tr w:rsidR="00502575" w:rsidRPr="00774337" w:rsidTr="00774337">
        <w:tc>
          <w:tcPr>
            <w:tcW w:w="1295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502575" w:rsidRPr="00774337" w:rsidRDefault="00502575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</w:tr>
      <w:tr w:rsidR="00502575" w:rsidRPr="00774337" w:rsidTr="00774337">
        <w:tc>
          <w:tcPr>
            <w:tcW w:w="1295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502575" w:rsidRPr="00774337" w:rsidRDefault="00502575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</w:tr>
      <w:tr w:rsidR="00502575" w:rsidRPr="00774337" w:rsidTr="00774337">
        <w:tc>
          <w:tcPr>
            <w:tcW w:w="1295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502575" w:rsidRPr="00774337" w:rsidRDefault="00502575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</w:tr>
      <w:tr w:rsidR="00502575" w:rsidRPr="00774337" w:rsidTr="00774337">
        <w:tc>
          <w:tcPr>
            <w:tcW w:w="1295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502575" w:rsidRPr="00774337" w:rsidRDefault="00502575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</w:tr>
      <w:tr w:rsidR="00502575" w:rsidRPr="00774337" w:rsidTr="00774337">
        <w:tc>
          <w:tcPr>
            <w:tcW w:w="1295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502575" w:rsidRPr="00774337" w:rsidRDefault="00502575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502575" w:rsidRPr="00774337" w:rsidRDefault="00502575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1"/>
        <w:gridCol w:w="1657"/>
        <w:gridCol w:w="873"/>
        <w:gridCol w:w="136"/>
        <w:gridCol w:w="735"/>
        <w:gridCol w:w="823"/>
        <w:gridCol w:w="48"/>
        <w:gridCol w:w="871"/>
        <w:gridCol w:w="72"/>
        <w:gridCol w:w="800"/>
        <w:gridCol w:w="191"/>
        <w:gridCol w:w="674"/>
      </w:tblGrid>
      <w:tr w:rsidR="000C19B5" w:rsidRPr="00774337" w:rsidTr="00774337">
        <w:tc>
          <w:tcPr>
            <w:tcW w:w="5000" w:type="pct"/>
            <w:gridSpan w:val="13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gridSpan w:val="2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3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1</w:t>
            </w:r>
          </w:p>
        </w:tc>
        <w:tc>
          <w:tcPr>
            <w:tcW w:w="938" w:type="pct"/>
            <w:gridSpan w:val="3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>2</w:t>
            </w:r>
          </w:p>
        </w:tc>
        <w:tc>
          <w:tcPr>
            <w:tcW w:w="936" w:type="pct"/>
            <w:gridSpan w:val="4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  <w:r>
              <w:rPr>
                <w:rFonts w:hint="cs"/>
                <w:rtl/>
              </w:rPr>
              <w:t xml:space="preserve"> 3</w:t>
            </w:r>
          </w:p>
        </w:tc>
      </w:tr>
      <w:tr w:rsidR="00155901" w:rsidRPr="00774337" w:rsidTr="00774337">
        <w:tc>
          <w:tcPr>
            <w:tcW w:w="1295" w:type="pct"/>
            <w:gridSpan w:val="2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9" w:type="pct"/>
            <w:gridSpan w:val="2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  <w:tc>
          <w:tcPr>
            <w:tcW w:w="470" w:type="pct"/>
            <w:gridSpan w:val="2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اليوم</w:t>
            </w:r>
            <w:proofErr w:type="gramEnd"/>
          </w:p>
        </w:tc>
        <w:tc>
          <w:tcPr>
            <w:tcW w:w="466" w:type="pct"/>
            <w:gridSpan w:val="2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ساعة</w:t>
            </w:r>
            <w:proofErr w:type="gramEnd"/>
          </w:p>
        </w:tc>
      </w:tr>
      <w:tr w:rsidR="00502575" w:rsidRPr="00774337" w:rsidTr="00502575">
        <w:tc>
          <w:tcPr>
            <w:tcW w:w="1203" w:type="pct"/>
          </w:tcPr>
          <w:p w:rsidR="00502575" w:rsidRPr="000F57E1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984" w:type="pct"/>
            <w:gridSpan w:val="2"/>
          </w:tcPr>
          <w:p w:rsidR="00502575" w:rsidRPr="000F57E1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543" w:type="pct"/>
            <w:gridSpan w:val="2"/>
          </w:tcPr>
          <w:p w:rsidR="00502575" w:rsidRPr="000F57E1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396" w:type="pct"/>
          </w:tcPr>
          <w:p w:rsidR="00502575" w:rsidRPr="000F57E1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443" w:type="pct"/>
          </w:tcPr>
          <w:p w:rsidR="00502575" w:rsidRPr="000F57E1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534" w:type="pct"/>
            <w:gridSpan w:val="3"/>
          </w:tcPr>
          <w:p w:rsidR="00502575" w:rsidRPr="000F57E1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534" w:type="pct"/>
            <w:gridSpan w:val="2"/>
          </w:tcPr>
          <w:p w:rsidR="00502575" w:rsidRPr="000F57E1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363" w:type="pct"/>
          </w:tcPr>
          <w:p w:rsidR="00502575" w:rsidRPr="000F57E1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A55690" w:rsidRPr="00774337" w:rsidTr="00774337">
        <w:tc>
          <w:tcPr>
            <w:tcW w:w="1295" w:type="pct"/>
            <w:gridSpan w:val="2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  <w:gridSpan w:val="2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  <w:gridSpan w:val="2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  <w:gridSpan w:val="2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الهدف</w:t>
            </w:r>
            <w:proofErr w:type="gramEnd"/>
          </w:p>
        </w:tc>
        <w:tc>
          <w:tcPr>
            <w:tcW w:w="6513" w:type="dxa"/>
          </w:tcPr>
          <w:p w:rsidR="00502575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تقديم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مفاهيم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أساسية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حول</w:t>
            </w:r>
            <w:r>
              <w:t>:</w:t>
            </w:r>
          </w:p>
          <w:p w:rsidR="00502575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الدقيقة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بيئتها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المادية</w:t>
            </w:r>
          </w:p>
          <w:p w:rsidR="00502575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الدقيقة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الدقيقة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الأخرى</w:t>
            </w:r>
          </w:p>
          <w:p w:rsidR="00950DB8" w:rsidRPr="00774337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الدقيقة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العليا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502575" w:rsidP="00774337">
            <w:pPr>
              <w:spacing w:after="0" w:line="240" w:lineRule="auto"/>
            </w:pPr>
            <w:proofErr w:type="gramStart"/>
            <w:r w:rsidRPr="00502575">
              <w:rPr>
                <w:rFonts w:hint="cs"/>
                <w:rtl/>
              </w:rPr>
              <w:t>أساسي</w:t>
            </w:r>
            <w:proofErr w:type="gramEnd"/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spellStart"/>
            <w:r w:rsidRPr="005307B2">
              <w:rPr>
                <w:rFonts w:hint="cs"/>
                <w:rtl/>
              </w:rPr>
              <w:t>محتوىموجز</w:t>
            </w:r>
            <w:proofErr w:type="spellEnd"/>
          </w:p>
        </w:tc>
        <w:tc>
          <w:tcPr>
            <w:tcW w:w="6513" w:type="dxa"/>
          </w:tcPr>
          <w:p w:rsidR="00502575" w:rsidRDefault="00502575" w:rsidP="00502575">
            <w:pPr>
              <w:spacing w:after="0" w:line="240" w:lineRule="auto"/>
            </w:pPr>
            <w:r>
              <w:t xml:space="preserve">I. </w:t>
            </w:r>
            <w:r>
              <w:rPr>
                <w:rFonts w:hint="cs"/>
                <w:rtl/>
              </w:rPr>
              <w:t>التفاعلات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الدقيقة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والبيئة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المادية</w:t>
            </w:r>
          </w:p>
          <w:p w:rsidR="00502575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بيئة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proofErr w:type="gramStart"/>
            <w:r>
              <w:rPr>
                <w:rFonts w:hint="cs"/>
                <w:rtl/>
              </w:rPr>
              <w:t>الحية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الدقيقة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النظم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البيئية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البسيطة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أو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المعقدة</w:t>
            </w:r>
            <w:r>
              <w:rPr>
                <w:rtl/>
              </w:rPr>
              <w:t xml:space="preserve">. </w:t>
            </w:r>
            <w:proofErr w:type="gramStart"/>
            <w:r>
              <w:rPr>
                <w:rFonts w:hint="cs"/>
                <w:rtl/>
              </w:rPr>
              <w:t>مثال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على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التربة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والبيئة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المعقدة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والمفاعل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الميكروبي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التنظيم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المكاني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للمجتمع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الميكروبي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والأغشية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الحيوية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البكتيريا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القابلة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للحياة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وغير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القابلة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للاستزراع</w:t>
            </w:r>
            <w:r>
              <w:t xml:space="preserve"> (VBNC).</w:t>
            </w:r>
          </w:p>
          <w:p w:rsidR="00502575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ثانيا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التفاعلات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الدقيقة</w:t>
            </w:r>
          </w:p>
          <w:p w:rsidR="00502575" w:rsidRDefault="00502575" w:rsidP="00502575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الإشارات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والاتصالات</w:t>
            </w:r>
            <w:r>
              <w:rPr>
                <w:rtl/>
              </w:rPr>
              <w:t xml:space="preserve">. </w:t>
            </w:r>
            <w:proofErr w:type="gramStart"/>
            <w:r>
              <w:rPr>
                <w:rFonts w:hint="cs"/>
                <w:rtl/>
              </w:rPr>
              <w:t>إدراك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النصاب</w:t>
            </w:r>
            <w:r>
              <w:rPr>
                <w:rtl/>
              </w:rPr>
              <w:t xml:space="preserve">. </w:t>
            </w:r>
            <w:proofErr w:type="gramStart"/>
            <w:r>
              <w:rPr>
                <w:rFonts w:hint="cs"/>
                <w:rtl/>
              </w:rPr>
              <w:t>التفاعلات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وديناميكيات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التجمعات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الميكروبية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التعاقبات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الميكروبية</w:t>
            </w:r>
            <w:r>
              <w:rPr>
                <w:rtl/>
              </w:rPr>
              <w:t xml:space="preserve">: </w:t>
            </w:r>
            <w:r>
              <w:rPr>
                <w:rFonts w:hint="cs"/>
                <w:rtl/>
              </w:rPr>
              <w:t>عواقب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التحلل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للمركبات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العضوية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الهندسة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الزراعية</w:t>
            </w:r>
            <w:r>
              <w:t>.</w:t>
            </w:r>
          </w:p>
          <w:p w:rsidR="00502575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ثالثا</w:t>
            </w:r>
            <w:r>
              <w:rPr>
                <w:rtl/>
              </w:rPr>
              <w:t xml:space="preserve">. </w:t>
            </w:r>
            <w:r>
              <w:rPr>
                <w:rFonts w:hint="cs"/>
                <w:rtl/>
              </w:rPr>
              <w:t>التفاعلات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العليا</w:t>
            </w:r>
          </w:p>
          <w:p w:rsidR="00502575" w:rsidRDefault="00502575" w:rsidP="00502575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أنواع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المختلفة</w:t>
            </w:r>
            <w:r>
              <w:rPr>
                <w:rtl/>
              </w:rPr>
              <w:t xml:space="preserve">. </w:t>
            </w:r>
            <w:proofErr w:type="gramStart"/>
            <w:r>
              <w:rPr>
                <w:rFonts w:hint="cs"/>
                <w:rtl/>
              </w:rPr>
              <w:t>التكافل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والتطفل</w:t>
            </w:r>
            <w:r>
              <w:t>.</w:t>
            </w:r>
          </w:p>
          <w:p w:rsidR="00502575" w:rsidRDefault="00502575" w:rsidP="00502575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التفاعلات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الدقيقة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والنبات،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وعملية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الاستعمار،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والأثر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البيئي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المعدلة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وراثيا</w:t>
            </w:r>
            <w:r>
              <w:t>.</w:t>
            </w:r>
          </w:p>
          <w:p w:rsidR="0042399D" w:rsidRPr="00774337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التفاعلات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الكائنات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الدقيقة</w:t>
            </w:r>
            <w:r>
              <w:rPr>
                <w:rtl/>
              </w:rPr>
              <w:t>/</w:t>
            </w:r>
            <w:r>
              <w:rPr>
                <w:rFonts w:hint="cs"/>
                <w:rtl/>
              </w:rPr>
              <w:t>الحيوانية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والإنسانية</w:t>
            </w:r>
            <w:r>
              <w:rPr>
                <w:rtl/>
              </w:rPr>
              <w:t xml:space="preserve">: </w:t>
            </w:r>
            <w:r>
              <w:rPr>
                <w:rFonts w:hint="cs"/>
                <w:rtl/>
              </w:rPr>
              <w:t>النباتات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الهضمية،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أسس</w:t>
            </w:r>
            <w:r>
              <w:rPr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الإمراضية</w:t>
            </w:r>
            <w:proofErr w:type="spell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ومفهوم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الخزانات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الطبيعية</w:t>
            </w:r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الماء،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التربة،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النباتات</w:t>
            </w:r>
            <w:r>
              <w:t>).</w:t>
            </w:r>
          </w:p>
        </w:tc>
      </w:tr>
      <w:tr w:rsidR="00502575" w:rsidRPr="00774337" w:rsidTr="00774337">
        <w:tc>
          <w:tcPr>
            <w:tcW w:w="2547" w:type="dxa"/>
            <w:shd w:val="clear" w:color="auto" w:fill="F2F2F2"/>
          </w:tcPr>
          <w:p w:rsidR="00502575" w:rsidRPr="00A332DF" w:rsidRDefault="00502575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502575" w:rsidRPr="00774337" w:rsidRDefault="00502575" w:rsidP="004E13CD">
            <w:pPr>
              <w:spacing w:after="0" w:line="240" w:lineRule="auto"/>
            </w:pPr>
            <w:r>
              <w:t>6</w:t>
            </w:r>
          </w:p>
        </w:tc>
      </w:tr>
      <w:tr w:rsidR="00502575" w:rsidRPr="00774337" w:rsidTr="00774337">
        <w:tc>
          <w:tcPr>
            <w:tcW w:w="2547" w:type="dxa"/>
            <w:shd w:val="clear" w:color="auto" w:fill="F2F2F2"/>
          </w:tcPr>
          <w:p w:rsidR="00502575" w:rsidRPr="007F2103" w:rsidRDefault="00502575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502575" w:rsidRPr="00774337" w:rsidRDefault="00502575" w:rsidP="004E13CD">
            <w:pPr>
              <w:spacing w:after="0" w:line="240" w:lineRule="auto"/>
            </w:pPr>
            <w:r>
              <w:t>3</w:t>
            </w:r>
          </w:p>
        </w:tc>
      </w:tr>
      <w:tr w:rsidR="00502575" w:rsidRPr="00774337" w:rsidTr="00774337">
        <w:tc>
          <w:tcPr>
            <w:tcW w:w="2547" w:type="dxa"/>
            <w:shd w:val="clear" w:color="auto" w:fill="F2F2F2"/>
          </w:tcPr>
          <w:p w:rsidR="00502575" w:rsidRPr="007F2103" w:rsidRDefault="00502575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502575" w:rsidRPr="00774337" w:rsidRDefault="00502575" w:rsidP="004E13CD">
            <w:pPr>
              <w:spacing w:after="0" w:line="240" w:lineRule="auto"/>
            </w:pPr>
            <w:r>
              <w:t>5</w:t>
            </w:r>
          </w:p>
        </w:tc>
      </w:tr>
      <w:tr w:rsidR="00502575" w:rsidRPr="00774337" w:rsidTr="00774337">
        <w:tc>
          <w:tcPr>
            <w:tcW w:w="2547" w:type="dxa"/>
            <w:shd w:val="clear" w:color="auto" w:fill="F2F2F2"/>
          </w:tcPr>
          <w:p w:rsidR="00502575" w:rsidRPr="007F2103" w:rsidRDefault="00502575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502575" w:rsidRPr="00774337" w:rsidRDefault="00502575" w:rsidP="004E13CD">
            <w:pPr>
              <w:spacing w:after="0" w:line="240" w:lineRule="auto"/>
            </w:pPr>
            <w:r>
              <w:t>5</w:t>
            </w:r>
          </w:p>
        </w:tc>
      </w:tr>
      <w:tr w:rsidR="00502575" w:rsidRPr="00774337" w:rsidTr="00774337">
        <w:tc>
          <w:tcPr>
            <w:tcW w:w="2547" w:type="dxa"/>
            <w:shd w:val="clear" w:color="auto" w:fill="F2F2F2"/>
          </w:tcPr>
          <w:p w:rsidR="00502575" w:rsidRPr="00774337" w:rsidRDefault="00502575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502575" w:rsidRPr="00774337" w:rsidRDefault="00502575" w:rsidP="004E13CD">
            <w:pPr>
              <w:spacing w:after="0" w:line="240" w:lineRule="auto"/>
            </w:pPr>
          </w:p>
        </w:tc>
      </w:tr>
      <w:tr w:rsidR="00502575" w:rsidRPr="00774337" w:rsidTr="00774337">
        <w:tc>
          <w:tcPr>
            <w:tcW w:w="2547" w:type="dxa"/>
            <w:shd w:val="clear" w:color="auto" w:fill="F2F2F2"/>
          </w:tcPr>
          <w:p w:rsidR="00502575" w:rsidRPr="00774337" w:rsidRDefault="00502575" w:rsidP="00774337">
            <w:pPr>
              <w:spacing w:after="0" w:line="240" w:lineRule="auto"/>
            </w:pPr>
            <w:proofErr w:type="spellStart"/>
            <w:r w:rsidRPr="005307B2">
              <w:rPr>
                <w:rFonts w:hint="cs"/>
                <w:rtl/>
              </w:rPr>
              <w:t>المهاراتالمستهدفة</w:t>
            </w:r>
            <w:proofErr w:type="spellEnd"/>
          </w:p>
        </w:tc>
        <w:tc>
          <w:tcPr>
            <w:tcW w:w="6513" w:type="dxa"/>
          </w:tcPr>
          <w:p w:rsidR="00502575" w:rsidRPr="00774337" w:rsidRDefault="00502575" w:rsidP="00774337">
            <w:pPr>
              <w:spacing w:after="0" w:line="240" w:lineRule="auto"/>
            </w:pPr>
            <w:r w:rsidRPr="00502575">
              <w:rPr>
                <w:rFonts w:hint="cs"/>
                <w:rtl/>
              </w:rPr>
              <w:t>معرفة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عميقة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بالتفاعلات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المختلفة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التي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تعبر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عنها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الكائنات</w:t>
            </w:r>
            <w:r w:rsidRPr="00502575">
              <w:rPr>
                <w:rtl/>
              </w:rPr>
              <w:t xml:space="preserve"> </w:t>
            </w:r>
            <w:proofErr w:type="gramStart"/>
            <w:r w:rsidRPr="00502575">
              <w:rPr>
                <w:rFonts w:hint="cs"/>
                <w:rtl/>
              </w:rPr>
              <w:t>الحية</w:t>
            </w:r>
            <w:proofErr w:type="gramEnd"/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الدقيقة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في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الطبيعة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وتأثيراتها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الإيجابية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والسلبية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في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حياة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الإنسان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5307B2">
              <w:rPr>
                <w:rFonts w:hint="cs"/>
                <w:b/>
                <w:bCs/>
                <w:rtl/>
              </w:rPr>
              <w:t>تقييماختبارالمعرفةالمستمر</w:t>
            </w:r>
            <w:proofErr w:type="spellEnd"/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5307B2">
              <w:rPr>
                <w:rFonts w:hint="cs"/>
                <w:b/>
                <w:bCs/>
                <w:rtl/>
              </w:rPr>
              <w:t>اختبارالمعرفةالأول</w:t>
            </w:r>
            <w:proofErr w:type="spellEnd"/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</w:t>
            </w:r>
            <w:proofErr w:type="spellStart"/>
            <w:r>
              <w:rPr>
                <w:rFonts w:hint="cs"/>
                <w:rtl/>
              </w:rPr>
              <w:t>)</w:t>
            </w:r>
            <w:proofErr w:type="spellEnd"/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spellStart"/>
            <w:r w:rsidR="0029353E" w:rsidRPr="00A332DF">
              <w:rPr>
                <w:rFonts w:hint="cs"/>
                <w:rtl/>
              </w:rPr>
              <w:t>تاريخمراجعة</w:t>
            </w:r>
            <w:proofErr w:type="spellEnd"/>
            <w:r w:rsidR="0029353E" w:rsidRPr="00A332DF">
              <w:rPr>
                <w:rFonts w:hint="cs"/>
                <w:rtl/>
              </w:rPr>
              <w:t xml:space="preserve"> الأوراق</w:t>
            </w:r>
            <w:proofErr w:type="spellStart"/>
            <w:r w:rsidR="0029353E" w:rsidRPr="00A332DF">
              <w:rPr>
                <w:rFonts w:hint="cs"/>
                <w:rtl/>
              </w:rPr>
              <w:t>)</w:t>
            </w:r>
            <w:proofErr w:type="spellEnd"/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="00F70E1D" w:rsidRPr="00774337">
              <w:t>(2)</w:t>
            </w:r>
          </w:p>
        </w:tc>
      </w:tr>
      <w:tr w:rsidR="00502575" w:rsidRPr="00774337" w:rsidTr="00E27395">
        <w:tc>
          <w:tcPr>
            <w:tcW w:w="977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88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1 ,5 H</w:t>
            </w:r>
          </w:p>
        </w:tc>
        <w:tc>
          <w:tcPr>
            <w:tcW w:w="1120" w:type="dxa"/>
          </w:tcPr>
          <w:p w:rsidR="00502575" w:rsidRPr="00774337" w:rsidRDefault="00502575" w:rsidP="004E13CD">
            <w:pPr>
              <w:spacing w:after="0" w:line="240" w:lineRule="auto"/>
            </w:pPr>
            <w:r>
              <w:t>PC</w:t>
            </w:r>
          </w:p>
        </w:tc>
        <w:tc>
          <w:tcPr>
            <w:tcW w:w="996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No</w:t>
            </w:r>
          </w:p>
        </w:tc>
        <w:tc>
          <w:tcPr>
            <w:tcW w:w="1446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8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rPr>
                <w:rFonts w:cs="Calibri"/>
              </w:rPr>
              <w:t≯</w:t>
            </w:r>
          </w:p>
        </w:tc>
        <w:tc>
          <w:tcPr>
            <w:tcW w:w="1158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S</w:t>
            </w:r>
          </w:p>
        </w:tc>
      </w:tr>
      <w:tr w:rsidR="00502575" w:rsidRPr="00774337" w:rsidTr="00774337">
        <w:tc>
          <w:tcPr>
            <w:tcW w:w="9060" w:type="dxa"/>
            <w:gridSpan w:val="8"/>
            <w:shd w:val="clear" w:color="auto" w:fill="F2F2F2"/>
          </w:tcPr>
          <w:p w:rsidR="00502575" w:rsidRPr="00A332DF" w:rsidRDefault="00502575" w:rsidP="0029353E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A332DF">
              <w:rPr>
                <w:rFonts w:hint="cs"/>
                <w:b/>
                <w:bCs/>
                <w:rtl/>
              </w:rPr>
              <w:t>اختبارالمعرفة</w:t>
            </w:r>
            <w:proofErr w:type="spellEnd"/>
            <w:r w:rsidRPr="00A332DF">
              <w:rPr>
                <w:rFonts w:hint="cs"/>
                <w:b/>
                <w:bCs/>
                <w:rtl/>
              </w:rPr>
              <w:t xml:space="preserve"> الثاني</w:t>
            </w:r>
          </w:p>
        </w:tc>
      </w:tr>
      <w:tr w:rsidR="00502575" w:rsidRPr="00774337" w:rsidTr="00E27395">
        <w:tc>
          <w:tcPr>
            <w:tcW w:w="977" w:type="dxa"/>
            <w:vAlign w:val="center"/>
          </w:tcPr>
          <w:p w:rsidR="00502575" w:rsidRPr="00774337" w:rsidRDefault="00502575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يوم</w:t>
            </w:r>
            <w:proofErr w:type="gramEnd"/>
          </w:p>
        </w:tc>
        <w:tc>
          <w:tcPr>
            <w:tcW w:w="988" w:type="dxa"/>
            <w:vAlign w:val="center"/>
          </w:tcPr>
          <w:p w:rsidR="00502575" w:rsidRPr="00774337" w:rsidRDefault="00502575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حصة</w:t>
            </w:r>
            <w:proofErr w:type="gramEnd"/>
          </w:p>
        </w:tc>
        <w:tc>
          <w:tcPr>
            <w:tcW w:w="847" w:type="dxa"/>
            <w:vAlign w:val="center"/>
          </w:tcPr>
          <w:p w:rsidR="00502575" w:rsidRPr="00774337" w:rsidRDefault="00502575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المدة</w:t>
            </w:r>
            <w:proofErr w:type="gramEnd"/>
          </w:p>
        </w:tc>
        <w:tc>
          <w:tcPr>
            <w:tcW w:w="1120" w:type="dxa"/>
            <w:vAlign w:val="center"/>
          </w:tcPr>
          <w:p w:rsidR="00502575" w:rsidRPr="00774337" w:rsidRDefault="00502575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502575" w:rsidRPr="00774337" w:rsidRDefault="00502575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وثائق </w:t>
            </w:r>
            <w:proofErr w:type="spellStart"/>
            <w:r>
              <w:rPr>
                <w:rFonts w:hint="cs"/>
                <w:rtl/>
              </w:rPr>
              <w:t>مسموحة</w:t>
            </w:r>
            <w:proofErr w:type="spellEnd"/>
            <w:r>
              <w:rPr>
                <w:rFonts w:hint="cs"/>
                <w:rtl/>
              </w:rPr>
              <w:t xml:space="preserve"> لا/نعم</w:t>
            </w:r>
            <w:proofErr w:type="spellStart"/>
            <w:r>
              <w:rPr>
                <w:rFonts w:hint="cs"/>
                <w:rtl/>
              </w:rPr>
              <w:t>)</w:t>
            </w:r>
            <w:proofErr w:type="spellEnd"/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502575" w:rsidRPr="00774337" w:rsidRDefault="00502575" w:rsidP="003C1A49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التنقيط</w:t>
            </w:r>
            <w:proofErr w:type="gramEnd"/>
          </w:p>
        </w:tc>
        <w:tc>
          <w:tcPr>
            <w:tcW w:w="1528" w:type="dxa"/>
            <w:vAlign w:val="center"/>
          </w:tcPr>
          <w:p w:rsidR="00502575" w:rsidRPr="00A332DF" w:rsidRDefault="00502575" w:rsidP="003C1A49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:rsidR="00502575" w:rsidRPr="00A332DF" w:rsidRDefault="00502575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spellStart"/>
            <w:r w:rsidRPr="00A332DF">
              <w:rPr>
                <w:rFonts w:hint="cs"/>
                <w:rtl/>
              </w:rPr>
              <w:t>تاريخمراجعة</w:t>
            </w:r>
            <w:proofErr w:type="spellEnd"/>
            <w:r w:rsidRPr="00A332DF">
              <w:rPr>
                <w:rFonts w:hint="cs"/>
                <w:rtl/>
              </w:rPr>
              <w:t xml:space="preserve"> الأوراق</w:t>
            </w:r>
            <w:proofErr w:type="spellStart"/>
            <w:r w:rsidRPr="00A332DF">
              <w:rPr>
                <w:rFonts w:hint="cs"/>
                <w:rtl/>
              </w:rPr>
              <w:t>)</w:t>
            </w:r>
            <w:proofErr w:type="spellEnd"/>
            <w:r w:rsidRPr="00A332DF">
              <w:t>)</w:t>
            </w:r>
          </w:p>
        </w:tc>
        <w:tc>
          <w:tcPr>
            <w:tcW w:w="1158" w:type="dxa"/>
            <w:vAlign w:val="center"/>
          </w:tcPr>
          <w:p w:rsidR="00502575" w:rsidRPr="00774337" w:rsidRDefault="00502575" w:rsidP="003C1A49">
            <w:pPr>
              <w:spacing w:after="0" w:line="240" w:lineRule="auto"/>
              <w:jc w:val="center"/>
            </w:pPr>
            <w:proofErr w:type="spell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Pr="00774337">
              <w:t>(2)</w:t>
            </w:r>
          </w:p>
        </w:tc>
      </w:tr>
      <w:tr w:rsidR="00502575" w:rsidRPr="00774337" w:rsidTr="00E27395">
        <w:tc>
          <w:tcPr>
            <w:tcW w:w="977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88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47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1 ,5 H</w:t>
            </w:r>
          </w:p>
        </w:tc>
        <w:tc>
          <w:tcPr>
            <w:tcW w:w="1120" w:type="dxa"/>
          </w:tcPr>
          <w:p w:rsidR="00502575" w:rsidRPr="00774337" w:rsidRDefault="00502575" w:rsidP="004E13CD">
            <w:pPr>
              <w:spacing w:after="0" w:line="240" w:lineRule="auto"/>
            </w:pPr>
            <w:r>
              <w:t>PC</w:t>
            </w:r>
          </w:p>
        </w:tc>
        <w:tc>
          <w:tcPr>
            <w:tcW w:w="996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No</w:t>
            </w:r>
          </w:p>
        </w:tc>
        <w:tc>
          <w:tcPr>
            <w:tcW w:w="1446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528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rPr>
                <w:rFonts w:cs="Calibri"/>
              </w:rPr>
              <w:t≯</w:t>
            </w:r>
          </w:p>
        </w:tc>
        <w:tc>
          <w:tcPr>
            <w:tcW w:w="1158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t>S</w:t>
            </w: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proofErr w:type="spellStart"/>
      <w:r w:rsidRPr="009862F5">
        <w:rPr>
          <w:rFonts w:hint="cs"/>
          <w:rtl/>
        </w:rPr>
        <w:t>عرضتقديميفردي</w:t>
      </w:r>
      <w:proofErr w:type="spellEnd"/>
      <w:r w:rsidRPr="009862F5">
        <w:rPr>
          <w:rFonts w:hint="cs"/>
          <w:rtl/>
        </w:rPr>
        <w:t>،</w:t>
      </w:r>
      <w:r w:rsidR="000C63FC" w:rsidRPr="009862F5">
        <w:rPr>
          <w:rFonts w:hint="cs"/>
          <w:b/>
          <w:bCs/>
          <w:rtl/>
        </w:rPr>
        <w:t xml:space="preserve">ع </w:t>
      </w:r>
      <w:proofErr w:type="spellStart"/>
      <w:r w:rsidR="000C63FC" w:rsidRPr="009862F5">
        <w:rPr>
          <w:rFonts w:hint="cs"/>
          <w:b/>
          <w:bCs/>
          <w:rtl/>
        </w:rPr>
        <w:t>ق</w:t>
      </w:r>
      <w:r w:rsidRPr="009862F5">
        <w:rPr>
          <w:rFonts w:hint="cs"/>
          <w:rtl/>
        </w:rPr>
        <w:t>عرضتقديمي</w:t>
      </w:r>
      <w:proofErr w:type="spellEnd"/>
      <w:r w:rsidRPr="009862F5">
        <w:rPr>
          <w:rFonts w:hint="cs"/>
          <w:rtl/>
        </w:rPr>
        <w:t xml:space="preserve"> في القسم،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proofErr w:type="spellStart"/>
      <w:r w:rsidR="003C1A49" w:rsidRPr="009862F5">
        <w:rPr>
          <w:rFonts w:hint="cs"/>
          <w:rtl/>
        </w:rPr>
        <w:t>معاييرالتقييم</w:t>
      </w:r>
      <w:proofErr w:type="spellEnd"/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t>=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rFonts w:hint="cs"/>
                <w:b/>
                <w:bCs/>
                <w:rtl/>
              </w:rPr>
              <w:t>والموادالمستخدمة</w:t>
            </w:r>
            <w:proofErr w:type="spellEnd"/>
          </w:p>
        </w:tc>
      </w:tr>
      <w:tr w:rsidR="00502575" w:rsidRPr="00774337" w:rsidTr="00774337">
        <w:tc>
          <w:tcPr>
            <w:tcW w:w="2122" w:type="dxa"/>
            <w:shd w:val="clear" w:color="auto" w:fill="F2F2F2"/>
          </w:tcPr>
          <w:p w:rsidR="00502575" w:rsidRPr="00774337" w:rsidRDefault="00502575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rPr>
                <w:rFonts w:cs="Calibri"/>
              </w:rPr>
              <w:t>SNDL</w:t>
            </w:r>
          </w:p>
        </w:tc>
      </w:tr>
      <w:tr w:rsidR="00502575" w:rsidRPr="00774337" w:rsidTr="00774337">
        <w:tc>
          <w:tcPr>
            <w:tcW w:w="2122" w:type="dxa"/>
            <w:shd w:val="clear" w:color="auto" w:fill="F2F2F2"/>
          </w:tcPr>
          <w:p w:rsidR="00502575" w:rsidRPr="00774337" w:rsidRDefault="00502575" w:rsidP="003C1A49">
            <w:pPr>
              <w:spacing w:after="0" w:line="240" w:lineRule="auto"/>
            </w:pPr>
            <w:proofErr w:type="spellStart"/>
            <w:r w:rsidRPr="003C1A49">
              <w:rPr>
                <w:rFonts w:hint="cs"/>
                <w:rtl/>
              </w:rPr>
              <w:t>أسماءالتطبيقات</w:t>
            </w:r>
            <w:proofErr w:type="spellEnd"/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proofErr w:type="spellStart"/>
            <w:r w:rsidRPr="003C1A49">
              <w:rPr>
                <w:rFonts w:hint="cs"/>
                <w:rtl/>
              </w:rPr>
              <w:t>الشبكةالمحلية</w:t>
            </w:r>
            <w:proofErr w:type="spellEnd"/>
            <w:r w:rsidRPr="003C1A49">
              <w:t>)</w:t>
            </w:r>
          </w:p>
        </w:tc>
        <w:tc>
          <w:tcPr>
            <w:tcW w:w="6938" w:type="dxa"/>
          </w:tcPr>
          <w:p w:rsidR="00502575" w:rsidRPr="007E1E68" w:rsidRDefault="00502575" w:rsidP="004E13CD">
            <w:pPr>
              <w:spacing w:after="0" w:line="240" w:lineRule="auto"/>
              <w:rPr>
                <w:lang w:val="en-US"/>
              </w:rPr>
            </w:pPr>
          </w:p>
          <w:p w:rsidR="00502575" w:rsidRPr="007E1E68" w:rsidRDefault="00502575" w:rsidP="004E13C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cs="Calibri"/>
              </w:rPr>
              <w:t>⁄</w:t>
            </w:r>
          </w:p>
        </w:tc>
      </w:tr>
      <w:tr w:rsidR="00502575" w:rsidRPr="00774337" w:rsidTr="00774337">
        <w:tc>
          <w:tcPr>
            <w:tcW w:w="2122" w:type="dxa"/>
            <w:shd w:val="clear" w:color="auto" w:fill="F2F2F2"/>
          </w:tcPr>
          <w:p w:rsidR="00502575" w:rsidRPr="00FF53F4" w:rsidRDefault="00502575" w:rsidP="00774337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مطوعات</w:t>
            </w:r>
            <w:proofErr w:type="gramEnd"/>
          </w:p>
        </w:tc>
        <w:tc>
          <w:tcPr>
            <w:tcW w:w="6938" w:type="dxa"/>
          </w:tcPr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نعم</w:t>
            </w:r>
          </w:p>
        </w:tc>
      </w:tr>
      <w:tr w:rsidR="00502575" w:rsidRPr="00774337" w:rsidTr="00774337">
        <w:tc>
          <w:tcPr>
            <w:tcW w:w="2122" w:type="dxa"/>
            <w:shd w:val="clear" w:color="auto" w:fill="F2F2F2"/>
          </w:tcPr>
          <w:p w:rsidR="00502575" w:rsidRPr="00FF53F4" w:rsidRDefault="00502575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المختبر</w:t>
            </w:r>
          </w:p>
        </w:tc>
        <w:tc>
          <w:tcPr>
            <w:tcW w:w="6938" w:type="dxa"/>
          </w:tcPr>
          <w:p w:rsidR="00502575" w:rsidRPr="00774337" w:rsidRDefault="00502575" w:rsidP="004E13CD">
            <w:pPr>
              <w:spacing w:after="0" w:line="240" w:lineRule="auto"/>
            </w:pPr>
          </w:p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rPr>
                <w:rFonts w:cs="Calibri"/>
              </w:rPr>
              <w:t>⁄</w:t>
            </w:r>
          </w:p>
        </w:tc>
      </w:tr>
      <w:tr w:rsidR="00502575" w:rsidRPr="00774337" w:rsidTr="00774337">
        <w:tc>
          <w:tcPr>
            <w:tcW w:w="2122" w:type="dxa"/>
            <w:shd w:val="clear" w:color="auto" w:fill="F2F2F2"/>
          </w:tcPr>
          <w:p w:rsidR="00502575" w:rsidRPr="00FF53F4" w:rsidRDefault="00502575" w:rsidP="00FF53F4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وسائل</w:t>
            </w:r>
            <w:proofErr w:type="gramEnd"/>
            <w:r w:rsidRPr="00FF53F4">
              <w:rPr>
                <w:rFonts w:hint="cs"/>
                <w:rtl/>
              </w:rPr>
              <w:t xml:space="preserve"> الحماية</w:t>
            </w:r>
          </w:p>
        </w:tc>
        <w:tc>
          <w:tcPr>
            <w:tcW w:w="6938" w:type="dxa"/>
          </w:tcPr>
          <w:p w:rsidR="00502575" w:rsidRPr="00774337" w:rsidRDefault="00502575" w:rsidP="004E13CD">
            <w:pPr>
              <w:spacing w:after="0" w:line="240" w:lineRule="auto"/>
            </w:pPr>
          </w:p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rPr>
                <w:rFonts w:cs="Calibri"/>
              </w:rPr>
              <w:lastRenderedPageBreak/>
              <w:t>⁄</w:t>
            </w:r>
          </w:p>
        </w:tc>
      </w:tr>
      <w:tr w:rsidR="00502575" w:rsidRPr="00774337" w:rsidTr="00774337">
        <w:tc>
          <w:tcPr>
            <w:tcW w:w="2122" w:type="dxa"/>
            <w:shd w:val="clear" w:color="auto" w:fill="F2F2F2"/>
          </w:tcPr>
          <w:p w:rsidR="00502575" w:rsidRPr="00FF53F4" w:rsidRDefault="00502575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lastRenderedPageBreak/>
              <w:t xml:space="preserve">وسائل </w:t>
            </w:r>
            <w:proofErr w:type="spellStart"/>
            <w:r w:rsidRPr="00FF53F4">
              <w:rPr>
                <w:rFonts w:hint="cs"/>
                <w:rtl/>
              </w:rPr>
              <w:t>الخرجات</w:t>
            </w:r>
            <w:proofErr w:type="spellEnd"/>
            <w:r w:rsidRPr="00FF53F4">
              <w:rPr>
                <w:rFonts w:hint="cs"/>
                <w:rtl/>
              </w:rPr>
              <w:t xml:space="preserve"> الميدانية</w:t>
            </w:r>
          </w:p>
        </w:tc>
        <w:tc>
          <w:tcPr>
            <w:tcW w:w="6938" w:type="dxa"/>
          </w:tcPr>
          <w:p w:rsidR="00502575" w:rsidRPr="00774337" w:rsidRDefault="00502575" w:rsidP="004E13CD">
            <w:pPr>
              <w:spacing w:after="0" w:line="240" w:lineRule="auto"/>
            </w:pPr>
          </w:p>
          <w:p w:rsidR="00502575" w:rsidRPr="00774337" w:rsidRDefault="00502575" w:rsidP="004E13CD">
            <w:pPr>
              <w:spacing w:after="0" w:line="240" w:lineRule="auto"/>
              <w:jc w:val="center"/>
            </w:pPr>
            <w:r>
              <w:rPr>
                <w:rFonts w:cs="Calibri"/>
              </w:rPr>
              <w:t>⁄</w:t>
            </w: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/>
    <w:p w:rsidR="007E39E8" w:rsidRDefault="007E39E8" w:rsidP="00D144DB">
      <w:pPr>
        <w:rPr>
          <w:rtl/>
        </w:rPr>
      </w:pPr>
    </w:p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502575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المشاركة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الفعالة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الدورة</w:t>
            </w:r>
          </w:p>
          <w:p w:rsidR="00502575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فهم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المفاهيم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الأساسية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المختلفة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الميكروبية</w:t>
            </w:r>
          </w:p>
          <w:p w:rsidR="00673AFF" w:rsidRPr="00774337" w:rsidRDefault="00502575" w:rsidP="00502575">
            <w:pPr>
              <w:spacing w:after="0" w:line="240" w:lineRule="auto"/>
            </w:pPr>
            <w:r>
              <w:rPr>
                <w:rFonts w:hint="cs"/>
                <w:rtl/>
              </w:rPr>
              <w:t>إلقاء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نظرة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واضحة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على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تطبيقات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الميكروبية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الطبيعة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502575" w:rsidP="00774337">
            <w:pPr>
              <w:spacing w:after="0" w:line="240" w:lineRule="auto"/>
            </w:pPr>
            <w:proofErr w:type="gramStart"/>
            <w:r w:rsidRPr="00502575">
              <w:rPr>
                <w:rFonts w:hint="cs"/>
                <w:rtl/>
              </w:rPr>
              <w:t>وفي</w:t>
            </w:r>
            <w:proofErr w:type="gramEnd"/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هذا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الشأن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يتوقع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المعلم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تقديم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معرفة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واضحة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وعميقة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عن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الجوانب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المختلفة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للتفاعلات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التي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تعبر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عنها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الكائنات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الحية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الدقيقة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مع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البيئة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المحيطة</w:t>
            </w:r>
            <w:r w:rsidRPr="00502575">
              <w:rPr>
                <w:rtl/>
              </w:rPr>
              <w:t xml:space="preserve"> </w:t>
            </w:r>
            <w:proofErr w:type="spellStart"/>
            <w:r w:rsidRPr="00502575">
              <w:rPr>
                <w:rFonts w:hint="cs"/>
                <w:rtl/>
              </w:rPr>
              <w:t>بها</w:t>
            </w:r>
            <w:proofErr w:type="spellEnd"/>
            <w:r w:rsidRPr="00502575">
              <w:rPr>
                <w:rtl/>
              </w:rPr>
              <w:t xml:space="preserve">. </w:t>
            </w:r>
            <w:r w:rsidRPr="00502575">
              <w:rPr>
                <w:rFonts w:hint="cs"/>
                <w:rtl/>
              </w:rPr>
              <w:t>وكذلك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التطبيقات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الممكنة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لهذه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التفاعلات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في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حياة</w:t>
            </w:r>
            <w:r w:rsidRPr="00502575">
              <w:rPr>
                <w:rtl/>
              </w:rPr>
              <w:t xml:space="preserve"> </w:t>
            </w:r>
            <w:r w:rsidRPr="00502575">
              <w:rPr>
                <w:rFonts w:hint="cs"/>
                <w:rtl/>
              </w:rPr>
              <w:t>الإنسان</w:t>
            </w:r>
            <w:r w:rsidRPr="00502575">
              <w:t>.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502575" w:rsidRPr="00774337" w:rsidTr="00774337">
        <w:tc>
          <w:tcPr>
            <w:tcW w:w="2689" w:type="dxa"/>
          </w:tcPr>
          <w:p w:rsidR="00502575" w:rsidRPr="00774337" w:rsidRDefault="00502575" w:rsidP="00AE28C0">
            <w:pPr>
              <w:spacing w:after="0" w:line="240" w:lineRule="auto"/>
            </w:pPr>
            <w:proofErr w:type="spellStart"/>
            <w:r w:rsidRPr="00AE28C0">
              <w:rPr>
                <w:rFonts w:hint="cs"/>
                <w:rtl/>
              </w:rPr>
              <w:t>الكتبوال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Fonts w:hint="cs"/>
                <w:rtl/>
              </w:rPr>
              <w:t>الرقمية</w:t>
            </w:r>
            <w:proofErr w:type="spellEnd"/>
          </w:p>
        </w:tc>
        <w:tc>
          <w:tcPr>
            <w:tcW w:w="6371" w:type="dxa"/>
          </w:tcPr>
          <w:p w:rsidR="00502575" w:rsidRPr="00BA127F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1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Joanne M. Willey , Kathleen M. Sandman , Dorothy H. Wood  (2020)</w:t>
            </w:r>
          </w:p>
          <w:p w:rsidR="00502575" w:rsidRPr="00BA127F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1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Prescott's microbiology. Eleventh edition. International student edition </w:t>
            </w:r>
            <w:proofErr w:type="spellStart"/>
            <w:r w:rsidRPr="00BA1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Tous</w:t>
            </w:r>
            <w:proofErr w:type="spellEnd"/>
            <w:r w:rsidRPr="00BA12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les formats et editions McGraw-Hill Education, New York, NY.</w:t>
            </w:r>
          </w:p>
          <w:p w:rsidR="00502575" w:rsidRPr="00BA127F" w:rsidRDefault="00502575" w:rsidP="004E13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A12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Chess, B. (2023). </w:t>
            </w:r>
            <w:proofErr w:type="spellStart"/>
            <w:r w:rsidRPr="00BA12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Talaro's</w:t>
            </w:r>
            <w:proofErr w:type="spellEnd"/>
            <w:r w:rsidRPr="00BA12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Foundations in Microbiology Basic Principles ISE. </w:t>
            </w:r>
            <w:proofErr w:type="spellStart"/>
            <w:r w:rsidRPr="00BA12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Royaume-Uni</w:t>
            </w:r>
            <w:proofErr w:type="spellEnd"/>
            <w:r w:rsidRPr="00BA12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 McGraw-Hill Education.</w:t>
            </w:r>
          </w:p>
          <w:p w:rsidR="00502575" w:rsidRPr="00BA127F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02575" w:rsidRPr="00BA127F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02575" w:rsidRPr="00774337" w:rsidTr="00774337">
        <w:tc>
          <w:tcPr>
            <w:tcW w:w="2689" w:type="dxa"/>
          </w:tcPr>
          <w:p w:rsidR="00502575" w:rsidRPr="00774337" w:rsidRDefault="00502575" w:rsidP="00AE28C0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المناشير</w:t>
            </w:r>
            <w:proofErr w:type="gramEnd"/>
          </w:p>
        </w:tc>
        <w:tc>
          <w:tcPr>
            <w:tcW w:w="6371" w:type="dxa"/>
          </w:tcPr>
          <w:p w:rsidR="00502575" w:rsidRPr="00BA5140" w:rsidRDefault="00502575" w:rsidP="004E13CD">
            <w:pPr>
              <w:spacing w:after="0" w:line="240" w:lineRule="auto"/>
              <w:rPr>
                <w:lang w:val="en-US"/>
              </w:rPr>
            </w:pPr>
          </w:p>
          <w:p w:rsidR="00502575" w:rsidRPr="00502575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Whitman WB, Coleman DC, </w:t>
            </w: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Wiebe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WJ. Prokaryotes: the unseen majority. Proc </w:t>
            </w: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Natl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Acad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Sci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U S A. 1998 Jun 9</w:t>
            </w:r>
            <w:proofErr w:type="gram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;95</w:t>
            </w:r>
            <w:proofErr w:type="gram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(12):6578-83. </w:t>
            </w:r>
            <w:proofErr w:type="spellStart"/>
            <w:proofErr w:type="gram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doi</w:t>
            </w:r>
            <w:proofErr w:type="spellEnd"/>
            <w:proofErr w:type="gram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: 10.1073/pnas.95.12.6578. </w:t>
            </w:r>
            <w:r w:rsidRPr="005025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PMID: 9618454; PMCID: PMC33863.</w:t>
            </w:r>
          </w:p>
          <w:p w:rsidR="00502575" w:rsidRPr="008D7860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Weiland-Bräuer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</w:t>
            </w:r>
            <w:proofErr w:type="gramStart"/>
            <w:r w:rsidRPr="008D7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.(</w:t>
            </w:r>
            <w:proofErr w:type="gramEnd"/>
            <w:r w:rsidRPr="008D7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2021, June 17). Microbial Interactions in Nature. In Encyclopedia. </w:t>
            </w:r>
            <w:r w:rsidR="00AB2C69">
              <w:fldChar w:fldCharType="begin"/>
            </w:r>
            <w:r w:rsidR="00AB2C69" w:rsidRPr="00C44B86">
              <w:rPr>
                <w:lang w:val="en-GB"/>
              </w:rPr>
              <w:instrText>HYPERLINK "https://encyclopedia.pub/entry/10970"</w:instrText>
            </w:r>
            <w:r w:rsidR="00AB2C69">
              <w:fldChar w:fldCharType="separate"/>
            </w:r>
            <w:r w:rsidRPr="008D7860">
              <w:rPr>
                <w:rStyle w:val="Lienhypertexte"/>
                <w:rFonts w:ascii="Times New Roman" w:hAnsi="Times New Roman" w:cs="Times New Roman"/>
                <w:color w:val="auto"/>
                <w:sz w:val="24"/>
                <w:szCs w:val="24"/>
                <w:u w:val="none"/>
                <w:lang w:val="en-US"/>
              </w:rPr>
              <w:t>https://encyclopedia.pub/entry/10970</w:t>
            </w:r>
            <w:r w:rsidR="00AB2C69">
              <w:fldChar w:fldCharType="end"/>
            </w:r>
          </w:p>
          <w:p w:rsidR="00502575" w:rsidRPr="008D7860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Weiland-Bräuer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N. (2021). Friends or Foes-Microbial Interactions in Nature. </w:t>
            </w:r>
            <w:r w:rsidRPr="008D7860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en-US"/>
              </w:rPr>
              <w:t>Biology</w:t>
            </w:r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, </w:t>
            </w:r>
            <w:r w:rsidRPr="008D7860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en-US"/>
              </w:rPr>
              <w:t>10</w:t>
            </w:r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(6), 496. </w:t>
            </w:r>
            <w:r w:rsidR="00AB2C69">
              <w:fldChar w:fldCharType="begin"/>
            </w:r>
            <w:r w:rsidR="00AB2C69" w:rsidRPr="00C44B86">
              <w:rPr>
                <w:lang w:val="en-GB"/>
              </w:rPr>
              <w:instrText>HYPERLINK "https://doi.org/10.3390/biology10060496"</w:instrText>
            </w:r>
            <w:r w:rsidR="00AB2C69">
              <w:fldChar w:fldCharType="separate"/>
            </w:r>
            <w:r w:rsidRPr="008D7860">
              <w:rPr>
                <w:rStyle w:val="Lienhypertexte"/>
                <w:rFonts w:ascii="Times New Roman" w:hAnsi="Times New Roman" w:cs="Times New Roman"/>
                <w:color w:val="auto"/>
                <w:sz w:val="24"/>
                <w:szCs w:val="24"/>
                <w:u w:val="none"/>
                <w:shd w:val="clear" w:color="auto" w:fill="FFFFFF"/>
                <w:lang w:val="en-US"/>
              </w:rPr>
              <w:t>https://doi.org/10.3390/biology10060496</w:t>
            </w:r>
            <w:r w:rsidR="00AB2C69">
              <w:fldChar w:fldCharType="end"/>
            </w:r>
          </w:p>
          <w:p w:rsidR="00502575" w:rsidRPr="008D7860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Wu, C. H., Bernard, S. M., Andersen, G. L., &amp; Chen, W. (2009). Developing microbe-plant interactions for applications in plant-growth promotion and disease control, production of useful compounds, remediation and carbon sequestration. </w:t>
            </w:r>
            <w:r w:rsidRPr="00502575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en-US"/>
              </w:rPr>
              <w:t>Microbial biotechnology</w:t>
            </w:r>
            <w:r w:rsidRPr="005025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, </w:t>
            </w:r>
            <w:r w:rsidRPr="00502575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en-US"/>
              </w:rPr>
              <w:t>2</w:t>
            </w:r>
            <w:r w:rsidRPr="0050257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(4), 428–440. </w:t>
            </w:r>
            <w:hyperlink r:id="rId7" w:history="1">
              <w:r w:rsidRPr="008D786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en-US"/>
                </w:rPr>
                <w:t>https://doi.org/10.1111/j.1751-7915.2009.00109.x</w:t>
              </w:r>
            </w:hyperlink>
          </w:p>
          <w:p w:rsidR="00502575" w:rsidRPr="008D7860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lastRenderedPageBreak/>
              <w:t>Perreault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, R., </w:t>
            </w:r>
            <w:proofErr w:type="spellStart"/>
            <w:proofErr w:type="gram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Laforest</w:t>
            </w:r>
            <w:proofErr w:type="gram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-Lapointe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, I. Plant-microbe interactions in the </w:t>
            </w: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phyllosphere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: facing challenges of the </w:t>
            </w: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anthropocene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. </w:t>
            </w:r>
            <w:r w:rsidRPr="008D7860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ISME J</w:t>
            </w:r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D786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16</w:t>
            </w:r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, 339–345 (2022). </w:t>
            </w:r>
            <w:hyperlink r:id="rId8" w:history="1">
              <w:r w:rsidRPr="008D7860">
                <w:rPr>
                  <w:rStyle w:val="Lienhypertexte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https://doi.org/10.1038/s41396-021-01109-3</w:t>
              </w:r>
            </w:hyperlink>
          </w:p>
          <w:p w:rsidR="00502575" w:rsidRPr="008D7860" w:rsidRDefault="00502575" w:rsidP="004E13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Hou, K., Wu, ZX., Chen, XY. </w:t>
            </w:r>
            <w:r w:rsidRPr="008D7860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et al.</w:t>
            </w:r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Microbiota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in health and diseases. </w:t>
            </w:r>
            <w:proofErr w:type="spellStart"/>
            <w:r w:rsidRPr="008D7860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Sig</w:t>
            </w:r>
            <w:proofErr w:type="spellEnd"/>
            <w:r w:rsidRPr="008D7860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D7860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Transduct</w:t>
            </w:r>
            <w:proofErr w:type="spellEnd"/>
            <w:r w:rsidRPr="008D7860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Target </w:t>
            </w:r>
            <w:proofErr w:type="spellStart"/>
            <w:r w:rsidRPr="008D7860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Ther</w:t>
            </w:r>
            <w:proofErr w:type="spellEnd"/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8D786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7</w:t>
            </w:r>
            <w:r w:rsidRPr="008D7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135 (2022). https://doi.org/10.1038/s41392-022-00974-4</w:t>
            </w:r>
          </w:p>
          <w:p w:rsidR="00502575" w:rsidRPr="00BA5140" w:rsidRDefault="00502575" w:rsidP="004E13CD">
            <w:pPr>
              <w:spacing w:after="0" w:line="240" w:lineRule="auto"/>
              <w:rPr>
                <w:lang w:val="en-US"/>
              </w:rPr>
            </w:pPr>
          </w:p>
        </w:tc>
      </w:tr>
      <w:tr w:rsidR="00502575" w:rsidRPr="00774337" w:rsidTr="00774337">
        <w:tc>
          <w:tcPr>
            <w:tcW w:w="2689" w:type="dxa"/>
          </w:tcPr>
          <w:p w:rsidR="00502575" w:rsidRPr="00774337" w:rsidRDefault="00502575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lastRenderedPageBreak/>
              <w:t>المطبوعت</w:t>
            </w:r>
            <w:proofErr w:type="spellEnd"/>
          </w:p>
          <w:p w:rsidR="00502575" w:rsidRPr="00774337" w:rsidRDefault="00502575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502575" w:rsidRPr="00502575" w:rsidRDefault="00502575" w:rsidP="004E13CD">
            <w:pPr>
              <w:spacing w:after="0" w:line="240" w:lineRule="auto"/>
            </w:pPr>
          </w:p>
          <w:p w:rsidR="00502575" w:rsidRPr="008D7860" w:rsidRDefault="00502575" w:rsidP="004E13CD">
            <w:pPr>
              <w:spacing w:after="0" w:line="240" w:lineRule="auto"/>
            </w:pPr>
            <w:r w:rsidRPr="008D7860">
              <w:t xml:space="preserve">Belhadj Hani (2023) </w:t>
            </w:r>
            <w:proofErr w:type="spellStart"/>
            <w:r w:rsidRPr="008D7860">
              <w:t>Microbial</w:t>
            </w:r>
            <w:proofErr w:type="spellEnd"/>
            <w:r w:rsidRPr="008D7860">
              <w:t xml:space="preserve"> interactions. FSNV, </w:t>
            </w:r>
            <w:proofErr w:type="spellStart"/>
            <w:r w:rsidRPr="008D7860">
              <w:t>Sétie</w:t>
            </w:r>
            <w:proofErr w:type="spellEnd"/>
            <w:r w:rsidRPr="008D7860">
              <w:t xml:space="preserve"> 1 </w:t>
            </w:r>
            <w:proofErr w:type="spellStart"/>
            <w:r w:rsidRPr="008D7860">
              <w:t>University</w:t>
            </w:r>
            <w:proofErr w:type="spellEnd"/>
            <w:r w:rsidRPr="008D7860">
              <w:t>.</w:t>
            </w:r>
          </w:p>
          <w:p w:rsidR="00502575" w:rsidRPr="008D7860" w:rsidRDefault="00502575" w:rsidP="004E13CD">
            <w:pPr>
              <w:spacing w:after="0" w:line="240" w:lineRule="auto"/>
            </w:pPr>
          </w:p>
          <w:p w:rsidR="00502575" w:rsidRPr="008D7860" w:rsidRDefault="00502575" w:rsidP="004E13CD">
            <w:pPr>
              <w:spacing w:after="0" w:line="240" w:lineRule="auto"/>
            </w:pPr>
          </w:p>
        </w:tc>
      </w:tr>
      <w:tr w:rsidR="000E27C4" w:rsidRPr="00774337" w:rsidTr="00774337">
        <w:tc>
          <w:tcPr>
            <w:tcW w:w="2689" w:type="dxa"/>
          </w:tcPr>
          <w:p w:rsidR="000E27C4" w:rsidRPr="00774337" w:rsidRDefault="000E27C4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0E27C4" w:rsidRPr="00774337" w:rsidRDefault="000E27C4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0E27C4" w:rsidRPr="00BA5140" w:rsidRDefault="000E27C4" w:rsidP="004E13CD">
            <w:pPr>
              <w:spacing w:after="0" w:line="240" w:lineRule="auto"/>
              <w:rPr>
                <w:lang w:val="en-US"/>
              </w:rPr>
            </w:pPr>
          </w:p>
          <w:p w:rsidR="000E27C4" w:rsidRPr="00BA5140" w:rsidRDefault="000E27C4" w:rsidP="004E13CD">
            <w:pPr>
              <w:spacing w:after="0" w:line="240" w:lineRule="auto"/>
              <w:rPr>
                <w:lang w:val="en-US"/>
              </w:rPr>
            </w:pPr>
            <w:r>
              <w:rPr>
                <w:rFonts w:cs="Calibri"/>
                <w:lang w:val="en-US"/>
              </w:rPr>
              <w:t≯</w:t>
            </w:r>
          </w:p>
          <w:p w:rsidR="000E27C4" w:rsidRPr="00BA5140" w:rsidRDefault="000E27C4" w:rsidP="004E13CD">
            <w:pPr>
              <w:spacing w:after="0" w:line="240" w:lineRule="auto"/>
              <w:rPr>
                <w:lang w:val="en-US"/>
              </w:rPr>
            </w:pPr>
          </w:p>
        </w:tc>
      </w:tr>
    </w:tbl>
    <w:p w:rsidR="002D07C3" w:rsidRDefault="002D07C3" w:rsidP="00D144DB"/>
    <w:p w:rsidR="009B73C9" w:rsidRDefault="00AB2C69" w:rsidP="00BE6AF2">
      <w:bookmarkStart w:id="1" w:name="_GoBack"/>
      <w:bookmarkEnd w:id="1"/>
      <w:r w:rsidRPr="00AB2C69">
        <w:rPr>
          <w:b/>
          <w:bCs/>
          <w:noProof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:rsidR="00AE28C0" w:rsidRPr="00BE6AF2" w:rsidRDefault="00C44B86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rFonts w:hint="cs"/>
                      <w:b/>
                      <w:bCs/>
                      <w:noProof/>
                      <w:u w:val="single"/>
                      <w:lang w:eastAsia="fr-FR"/>
                    </w:rPr>
                    <w:drawing>
                      <wp:inline distT="0" distB="0" distL="0" distR="0">
                        <wp:extent cx="1585786" cy="1552575"/>
                        <wp:effectExtent l="19050" t="0" r="0" b="0"/>
                        <wp:docPr id="1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2257" cy="1549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F80FD2"/>
    <w:rsid w:val="000371C0"/>
    <w:rsid w:val="000A2139"/>
    <w:rsid w:val="000C19B5"/>
    <w:rsid w:val="000C63FC"/>
    <w:rsid w:val="000E27C4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A2B10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02575"/>
    <w:rsid w:val="005307B2"/>
    <w:rsid w:val="00595FC4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1375A"/>
    <w:rsid w:val="00733787"/>
    <w:rsid w:val="00765534"/>
    <w:rsid w:val="00765CA8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25D99"/>
    <w:rsid w:val="0083142C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64DDC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2C69"/>
    <w:rsid w:val="00AB6A9F"/>
    <w:rsid w:val="00AC718F"/>
    <w:rsid w:val="00AD5FD9"/>
    <w:rsid w:val="00AE28C0"/>
    <w:rsid w:val="00B109A7"/>
    <w:rsid w:val="00BD008E"/>
    <w:rsid w:val="00BD3330"/>
    <w:rsid w:val="00BE6AF2"/>
    <w:rsid w:val="00BE7223"/>
    <w:rsid w:val="00BF1D48"/>
    <w:rsid w:val="00C44B86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38/s41396-021-01109-3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doi.org/10.1111/j.1751-7915.2009.00109.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ani_belhadj@yahoo.f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57DC4-C627-4166-905F-D4354BCF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2</TotalTime>
  <Pages>4</Pages>
  <Words>787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Yahiaoui Bilal</cp:lastModifiedBy>
  <cp:revision>3</cp:revision>
  <cp:lastPrinted>2023-02-19T12:06:00Z</cp:lastPrinted>
  <dcterms:created xsi:type="dcterms:W3CDTF">2024-01-08T10:21:00Z</dcterms:created>
  <dcterms:modified xsi:type="dcterms:W3CDTF">2024-01-12T18:12:00Z</dcterms:modified>
</cp:coreProperties>
</file>